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 xml:space="preserve">Nabídka na </w:t>
      </w:r>
      <w:r w:rsidR="004A0958">
        <w:rPr>
          <w:sz w:val="22"/>
          <w:szCs w:val="22"/>
        </w:rPr>
        <w:t>realizaci služby</w:t>
      </w:r>
      <w:r w:rsidRPr="0080513C">
        <w:rPr>
          <w:sz w:val="22"/>
          <w:szCs w:val="22"/>
        </w:rPr>
        <w:t>:</w:t>
      </w:r>
    </w:p>
    <w:p w:rsidR="008824BF" w:rsidRPr="0080513C" w:rsidRDefault="004A0958" w:rsidP="004A0958">
      <w:pPr>
        <w:ind w:left="5244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="00AC6399" w:rsidRPr="00AC6399">
        <w:rPr>
          <w:b/>
          <w:bCs/>
          <w:sz w:val="22"/>
          <w:szCs w:val="22"/>
        </w:rPr>
        <w:t>„</w:t>
      </w:r>
      <w:r w:rsidRPr="004A0958">
        <w:rPr>
          <w:b/>
          <w:bCs/>
          <w:sz w:val="22"/>
          <w:szCs w:val="22"/>
        </w:rPr>
        <w:t>Oprava úseku Domoušice – Hřivice - PD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175F34">
        <w:rPr>
          <w:sz w:val="22"/>
          <w:szCs w:val="22"/>
        </w:rPr>
        <w:t xml:space="preserve"> (</w:t>
      </w:r>
      <w:proofErr w:type="gramStart"/>
      <w:r w:rsidR="00175F34">
        <w:rPr>
          <w:sz w:val="22"/>
          <w:szCs w:val="22"/>
        </w:rPr>
        <w:t>č.j.</w:t>
      </w:r>
      <w:proofErr w:type="gramEnd"/>
      <w:r w:rsidR="00175F34">
        <w:rPr>
          <w:sz w:val="22"/>
          <w:szCs w:val="22"/>
        </w:rPr>
        <w:t xml:space="preserve">: </w:t>
      </w:r>
      <w:r w:rsidR="00175F34" w:rsidRPr="001A6DE3">
        <w:rPr>
          <w:sz w:val="22"/>
          <w:szCs w:val="22"/>
        </w:rPr>
        <w:t>2</w:t>
      </w:r>
      <w:r w:rsidR="001A0EF9">
        <w:rPr>
          <w:sz w:val="22"/>
          <w:szCs w:val="22"/>
        </w:rPr>
        <w:t>5</w:t>
      </w:r>
      <w:r w:rsidR="004A0958">
        <w:rPr>
          <w:sz w:val="22"/>
          <w:szCs w:val="22"/>
        </w:rPr>
        <w:t>789</w:t>
      </w:r>
      <w:r w:rsidR="00175F34" w:rsidRPr="001A6DE3">
        <w:rPr>
          <w:sz w:val="22"/>
          <w:szCs w:val="22"/>
        </w:rPr>
        <w:t>/2018-SŽDC-OŘ UNL-NPI</w:t>
      </w:r>
      <w:r w:rsidR="00175F34">
        <w:rPr>
          <w:sz w:val="22"/>
          <w:szCs w:val="22"/>
        </w:rPr>
        <w:t xml:space="preserve">) </w:t>
      </w:r>
      <w:r w:rsidR="003C360B">
        <w:rPr>
          <w:sz w:val="22"/>
          <w:szCs w:val="22"/>
        </w:rPr>
        <w:t>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</w:r>
      <w:r w:rsidR="004A0958">
        <w:rPr>
          <w:rStyle w:val="FontStyle38"/>
          <w:sz w:val="22"/>
          <w:szCs w:val="18"/>
        </w:rPr>
        <w:t>Zvláštní technické podmínky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</w:r>
      <w:r w:rsidR="004A0958">
        <w:rPr>
          <w:rStyle w:val="FontStyle38"/>
          <w:sz w:val="22"/>
          <w:szCs w:val="18"/>
        </w:rPr>
        <w:t>Rozpis ceny díla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</w:r>
      <w:r w:rsidR="004A0958">
        <w:rPr>
          <w:rStyle w:val="FontStyle38"/>
          <w:sz w:val="22"/>
          <w:szCs w:val="18"/>
        </w:rPr>
        <w:t>Všeobecné t</w:t>
      </w:r>
      <w:r w:rsidRPr="00A33D9A">
        <w:rPr>
          <w:rStyle w:val="FontStyle38"/>
          <w:sz w:val="22"/>
          <w:szCs w:val="18"/>
        </w:rPr>
        <w:t>echnické podmínky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1A0EF9" w:rsidRPr="00A33D9A" w:rsidRDefault="001A0EF9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12.</w:t>
      </w:r>
      <w:r>
        <w:rPr>
          <w:rStyle w:val="FontStyle38"/>
          <w:sz w:val="22"/>
          <w:szCs w:val="18"/>
        </w:rPr>
        <w:tab/>
        <w:t>Výkresová část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A0958" w:rsidRPr="004A0958">
        <w:rPr>
          <w:b/>
          <w:sz w:val="22"/>
          <w:szCs w:val="22"/>
        </w:rPr>
        <w:t>Oprava úseku Domoušice – Hřivice - PD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1A0EF9">
        <w:rPr>
          <w:sz w:val="22"/>
          <w:szCs w:val="22"/>
        </w:rPr>
        <w:t xml:space="preserve">ihned </w:t>
      </w:r>
      <w:r w:rsidR="00FD5489">
        <w:rPr>
          <w:sz w:val="22"/>
          <w:szCs w:val="22"/>
        </w:rPr>
        <w:t>po nabytí účinnosti smlouvy</w:t>
      </w:r>
    </w:p>
    <w:p w:rsidR="004A0958" w:rsidRPr="004A0958" w:rsidRDefault="004A0958" w:rsidP="004A0958">
      <w:pPr>
        <w:spacing w:before="120" w:line="276" w:lineRule="auto"/>
        <w:ind w:left="360"/>
        <w:jc w:val="both"/>
        <w:rPr>
          <w:rFonts w:eastAsia="Times New Roman"/>
          <w:sz w:val="22"/>
          <w:szCs w:val="22"/>
        </w:rPr>
      </w:pPr>
      <w:r w:rsidRPr="004A0958">
        <w:rPr>
          <w:rFonts w:eastAsia="Times New Roman"/>
          <w:sz w:val="22"/>
          <w:szCs w:val="22"/>
        </w:rPr>
        <w:t>Etapy realizace:</w:t>
      </w:r>
    </w:p>
    <w:p w:rsidR="004A0958" w:rsidRPr="004A0958" w:rsidRDefault="004A0958" w:rsidP="004A0958">
      <w:pPr>
        <w:numPr>
          <w:ilvl w:val="0"/>
          <w:numId w:val="8"/>
        </w:numPr>
        <w:tabs>
          <w:tab w:val="left" w:pos="2410"/>
        </w:tabs>
        <w:adjustRightInd w:val="0"/>
        <w:spacing w:line="288" w:lineRule="auto"/>
        <w:ind w:hanging="441"/>
        <w:rPr>
          <w:rFonts w:eastAsia="Times New Roman"/>
          <w:color w:val="000000"/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 xml:space="preserve">Etapa        do  </w:t>
      </w:r>
      <w:proofErr w:type="gramStart"/>
      <w:r w:rsidRPr="004A0958">
        <w:rPr>
          <w:rFonts w:eastAsia="Times New Roman"/>
          <w:color w:val="000000"/>
          <w:sz w:val="22"/>
          <w:szCs w:val="22"/>
        </w:rPr>
        <w:t>31.01.2019</w:t>
      </w:r>
      <w:proofErr w:type="gramEnd"/>
      <w:r w:rsidRPr="004A0958">
        <w:rPr>
          <w:rFonts w:eastAsia="Times New Roman"/>
          <w:color w:val="000000"/>
          <w:sz w:val="22"/>
          <w:szCs w:val="22"/>
        </w:rPr>
        <w:tab/>
        <w:t>Geotechnické a stavebně technické průzkumy</w:t>
      </w:r>
    </w:p>
    <w:p w:rsidR="004A0958" w:rsidRPr="004A0958" w:rsidRDefault="004A0958" w:rsidP="004A0958">
      <w:pPr>
        <w:widowControl w:val="0"/>
        <w:numPr>
          <w:ilvl w:val="0"/>
          <w:numId w:val="8"/>
        </w:numPr>
        <w:tabs>
          <w:tab w:val="left" w:pos="993"/>
          <w:tab w:val="left" w:pos="2268"/>
        </w:tabs>
        <w:adjustRightInd w:val="0"/>
        <w:spacing w:line="288" w:lineRule="auto"/>
        <w:ind w:hanging="441"/>
        <w:jc w:val="both"/>
        <w:rPr>
          <w:rFonts w:eastAsia="Times New Roman"/>
          <w:color w:val="000000"/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>Etapa        do</w:t>
      </w:r>
      <w:r w:rsidRPr="004A0958">
        <w:rPr>
          <w:rFonts w:eastAsia="Times New Roman"/>
          <w:color w:val="000000"/>
          <w:sz w:val="22"/>
          <w:szCs w:val="22"/>
        </w:rPr>
        <w:tab/>
      </w:r>
      <w:proofErr w:type="gramStart"/>
      <w:r w:rsidRPr="004A0958">
        <w:rPr>
          <w:rFonts w:eastAsia="Times New Roman"/>
          <w:color w:val="000000"/>
          <w:sz w:val="22"/>
          <w:szCs w:val="22"/>
        </w:rPr>
        <w:t>31.03.2019</w:t>
      </w:r>
      <w:proofErr w:type="gramEnd"/>
      <w:r w:rsidRPr="004A0958">
        <w:rPr>
          <w:rFonts w:eastAsia="Times New Roman"/>
          <w:color w:val="000000"/>
          <w:sz w:val="22"/>
          <w:szCs w:val="22"/>
        </w:rPr>
        <w:t xml:space="preserve"> </w:t>
      </w:r>
      <w:r w:rsidRPr="004A0958">
        <w:rPr>
          <w:rFonts w:eastAsia="Times New Roman"/>
          <w:color w:val="000000"/>
          <w:sz w:val="22"/>
          <w:szCs w:val="22"/>
        </w:rPr>
        <w:tab/>
        <w:t>Návrh technického řešení projektu k připomínkovému řízení</w:t>
      </w:r>
    </w:p>
    <w:p w:rsidR="004A0958" w:rsidRPr="004A0958" w:rsidRDefault="004A0958" w:rsidP="004A0958">
      <w:pPr>
        <w:numPr>
          <w:ilvl w:val="0"/>
          <w:numId w:val="8"/>
        </w:numPr>
        <w:tabs>
          <w:tab w:val="left" w:pos="993"/>
          <w:tab w:val="left" w:pos="2268"/>
        </w:tabs>
        <w:adjustRightInd w:val="0"/>
        <w:spacing w:line="288" w:lineRule="auto"/>
        <w:ind w:hanging="441"/>
        <w:rPr>
          <w:rFonts w:eastAsia="Times New Roman"/>
          <w:color w:val="000000"/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 xml:space="preserve">Etapa        do </w:t>
      </w:r>
      <w:r w:rsidRPr="004A0958">
        <w:rPr>
          <w:rFonts w:eastAsia="Times New Roman"/>
          <w:color w:val="000000"/>
          <w:sz w:val="22"/>
          <w:szCs w:val="22"/>
        </w:rPr>
        <w:tab/>
      </w:r>
      <w:proofErr w:type="gramStart"/>
      <w:r w:rsidRPr="004A0958">
        <w:rPr>
          <w:rFonts w:eastAsia="Times New Roman"/>
          <w:color w:val="000000"/>
          <w:sz w:val="22"/>
          <w:szCs w:val="22"/>
        </w:rPr>
        <w:t>31.05.2019</w:t>
      </w:r>
      <w:proofErr w:type="gramEnd"/>
      <w:r w:rsidRPr="004A0958">
        <w:rPr>
          <w:rFonts w:eastAsia="Times New Roman"/>
          <w:color w:val="000000"/>
          <w:sz w:val="22"/>
          <w:szCs w:val="22"/>
        </w:rPr>
        <w:tab/>
        <w:t>Předání projektu se zapracovanými připomínkami, náklady a oceněnými soupisy prací</w:t>
      </w:r>
    </w:p>
    <w:p w:rsidR="008824BF" w:rsidRPr="004A0958" w:rsidRDefault="004A0958" w:rsidP="004A0958">
      <w:pPr>
        <w:pStyle w:val="Odstavecseseznamem"/>
        <w:numPr>
          <w:ilvl w:val="0"/>
          <w:numId w:val="8"/>
        </w:numPr>
        <w:tabs>
          <w:tab w:val="left" w:pos="1932"/>
        </w:tabs>
        <w:ind w:hanging="441"/>
        <w:jc w:val="both"/>
        <w:rPr>
          <w:sz w:val="22"/>
          <w:szCs w:val="22"/>
        </w:rPr>
      </w:pPr>
      <w:r w:rsidRPr="004A0958">
        <w:rPr>
          <w:rFonts w:eastAsia="Times New Roman"/>
          <w:color w:val="000000"/>
          <w:sz w:val="22"/>
          <w:szCs w:val="22"/>
        </w:rPr>
        <w:t xml:space="preserve">Etapa </w:t>
      </w:r>
      <w:r>
        <w:rPr>
          <w:rFonts w:eastAsia="Times New Roman"/>
          <w:color w:val="000000"/>
          <w:sz w:val="22"/>
          <w:szCs w:val="22"/>
        </w:rPr>
        <w:tab/>
      </w:r>
      <w:bookmarkStart w:id="0" w:name="_GoBack"/>
      <w:bookmarkEnd w:id="0"/>
      <w:r w:rsidRPr="004A0958">
        <w:rPr>
          <w:rFonts w:eastAsia="Times New Roman"/>
          <w:color w:val="000000"/>
          <w:sz w:val="22"/>
          <w:szCs w:val="22"/>
        </w:rPr>
        <w:t>do 31.08.2020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4A0958">
        <w:rPr>
          <w:rFonts w:eastAsia="Times New Roman"/>
          <w:color w:val="000000"/>
          <w:sz w:val="22"/>
          <w:szCs w:val="22"/>
        </w:rPr>
        <w:tab/>
        <w:t>Ukončení autorského dozoru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B8" w:rsidRDefault="00F424B8">
      <w:r>
        <w:separator/>
      </w:r>
    </w:p>
  </w:endnote>
  <w:endnote w:type="continuationSeparator" w:id="0">
    <w:p w:rsidR="00F424B8" w:rsidRDefault="00F4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958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4A09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B8" w:rsidRDefault="00F424B8">
      <w:r>
        <w:separator/>
      </w:r>
    </w:p>
  </w:footnote>
  <w:footnote w:type="continuationSeparator" w:id="0">
    <w:p w:rsidR="00F424B8" w:rsidRDefault="00F4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29D7"/>
    <w:multiLevelType w:val="hybridMultilevel"/>
    <w:tmpl w:val="AD1A6172"/>
    <w:lvl w:ilvl="0" w:tplc="6D888924">
      <w:start w:val="1"/>
      <w:numFmt w:val="decimal"/>
      <w:lvlText w:val="5.1.%1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5F5CB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9E1ACC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5BEF31B2"/>
    <w:multiLevelType w:val="hybridMultilevel"/>
    <w:tmpl w:val="21D67DD8"/>
    <w:lvl w:ilvl="0" w:tplc="8676F81E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75F34"/>
    <w:rsid w:val="00195805"/>
    <w:rsid w:val="001A0EF9"/>
    <w:rsid w:val="001A6DE3"/>
    <w:rsid w:val="001A6E21"/>
    <w:rsid w:val="00235799"/>
    <w:rsid w:val="00292619"/>
    <w:rsid w:val="002E3DDF"/>
    <w:rsid w:val="00376107"/>
    <w:rsid w:val="00383B01"/>
    <w:rsid w:val="0038438F"/>
    <w:rsid w:val="00395BD4"/>
    <w:rsid w:val="003C360B"/>
    <w:rsid w:val="003D6B1B"/>
    <w:rsid w:val="003F1F31"/>
    <w:rsid w:val="004269A8"/>
    <w:rsid w:val="004852A9"/>
    <w:rsid w:val="004934EF"/>
    <w:rsid w:val="004A0958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0DB4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BD1"/>
    <w:rsid w:val="00C97F4C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897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7</cp:revision>
  <dcterms:created xsi:type="dcterms:W3CDTF">2018-07-30T07:32:00Z</dcterms:created>
  <dcterms:modified xsi:type="dcterms:W3CDTF">2018-11-01T12:06:00Z</dcterms:modified>
</cp:coreProperties>
</file>